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autoSpaceDN w:val="0"/>
        <w:snapToGrid/>
        <w:spacing w:line="660" w:lineRule="exact"/>
        <w:ind w:firstLine="0" w:firstLineChars="0"/>
        <w:jc w:val="center"/>
        <w:rPr>
          <w:rStyle w:val="8"/>
          <w:rFonts w:hint="eastAsia" w:ascii="黑体" w:hAnsi="黑体" w:eastAsia="黑体" w:cs="黑体"/>
          <w:sz w:val="40"/>
          <w:szCs w:val="40"/>
          <w:lang w:bidi="ar"/>
        </w:rPr>
      </w:pPr>
      <w:bookmarkStart w:id="0" w:name="_GoBack"/>
      <w:r>
        <w:rPr>
          <w:rStyle w:val="7"/>
          <w:rFonts w:hint="eastAsia" w:ascii="黑体" w:hAnsi="黑体" w:eastAsia="黑体" w:cs="黑体"/>
          <w:sz w:val="40"/>
          <w:szCs w:val="40"/>
          <w:lang w:bidi="ar"/>
        </w:rPr>
        <w:t>202</w:t>
      </w:r>
      <w:r>
        <w:rPr>
          <w:rStyle w:val="7"/>
          <w:rFonts w:hint="eastAsia" w:ascii="黑体" w:hAnsi="黑体" w:eastAsia="黑体" w:cs="黑体"/>
          <w:sz w:val="40"/>
          <w:szCs w:val="40"/>
          <w:lang w:val="en-US" w:eastAsia="zh-CN" w:bidi="ar"/>
        </w:rPr>
        <w:t>3年度</w:t>
      </w:r>
      <w:r>
        <w:rPr>
          <w:rStyle w:val="8"/>
          <w:rFonts w:hint="eastAsia" w:ascii="黑体" w:hAnsi="黑体" w:eastAsia="黑体" w:cs="黑体"/>
          <w:sz w:val="40"/>
          <w:szCs w:val="40"/>
          <w:lang w:bidi="ar"/>
        </w:rPr>
        <w:t>首版次软件产品申报指导目录</w:t>
      </w:r>
    </w:p>
    <w:bookmarkEnd w:id="0"/>
    <w:tbl>
      <w:tblPr>
        <w:tblStyle w:val="5"/>
        <w:tblpPr w:leftFromText="180" w:rightFromText="180" w:vertAnchor="page" w:horzAnchor="page" w:tblpX="1466" w:tblpY="360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531"/>
        <w:gridCol w:w="1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6" w:firstLine="0" w:firstLineChars="0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282" w:firstLine="0" w:firstLineChars="0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1" w:firstLine="0" w:firstLineChars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主要类型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3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8" w:firstLine="0" w:firstLineChars="0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一、基础软件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282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操作系统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right="-3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桌面操作系统、服务器操作系统、网络操作系统、云操作系统、嵌入式操作系统、物联网（车联网）操作系统、 安全操作系统等。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02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数据库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right="-3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关系型数据库、键值存储数据库、列存储数据库、面向文档数据库、图形数据库、实时数据库、内存数据库等。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02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中间件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终端仿真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屏幕转换中间件、数据访问中间件、远程过程调用中间件、消息中间件、交易中间件、对象中间件等。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2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通用办公软件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满足办公需要的文字处理、电子表格、演示文稿等桌面办公系统，包括版式软件、流式软件等。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2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开发支撑软件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虚拟测试软件和软件开发、编译、图形图像处理及企业研发、设计中的通用工具软件。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3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8" w:firstLine="0" w:firstLineChars="0"/>
              <w:jc w:val="both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二、工业软件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2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研发设计类工业软件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虚拟仿真系统、电子设计自动化（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DA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）、计算机辅助设计（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AD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）、计算机辅助工程（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）、计算机辅助制造（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）、计算机辅助工艺规划（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）、建筑信息模型（</w:t>
            </w:r>
            <w:r>
              <w:rPr>
                <w:rFonts w:ascii="Times New Roman" w:hAnsi="Times New Roman" w:eastAsia="Times New Roman" w:cs="Times New Roman"/>
                <w:spacing w:val="-2"/>
                <w:w w:val="99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）、产品数据管理（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2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生产控制类工业软件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right="7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工业控制系统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制造执行系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S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制造运行管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调度优化系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O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 w:eastAsia="zh-CN" w:bidi="ar"/>
              </w:rPr>
              <w:t>ON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先进控制系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AP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）、安全仪表系统（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S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）、可编程控制器（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3"/>
                <w:w w:val="99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42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业务管理类工业软件</w:t>
            </w:r>
          </w:p>
        </w:tc>
        <w:tc>
          <w:tcPr>
            <w:tcW w:w="11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6" w:right="98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企业资源计划（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ER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）、供应链管理（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S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）、客户关系管理（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CR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）、人力资源管理（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H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）、企业资产管 理（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）、产品生命周期管理（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3"/>
                <w:w w:val="99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）、运营综合保障管理（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ascii="Times New Roman" w:hAnsi="Times New Roman" w:eastAsia="Times New Roman" w:cs="Times New Roman"/>
                <w:w w:val="99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3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8" w:firstLine="0" w:firstLineChars="0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三、嵌入式软件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3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auto"/>
              <w:ind w:left="8" w:right="171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通信设备、汽车电子、交通监控设备、电子测量仪器、装备自动控制系统、生物医疗设备嵌入式系统、可穿戴智能装备嵌入式系统、服务类机器人控制系统、无人机控制与机载系统、其它嵌入式软件。</w:t>
            </w:r>
          </w:p>
        </w:tc>
      </w:tr>
    </w:tbl>
    <w:p>
      <w:pPr>
        <w:widowControl/>
        <w:autoSpaceDN w:val="0"/>
        <w:snapToGrid/>
        <w:spacing w:line="660" w:lineRule="exact"/>
        <w:ind w:firstLine="0" w:firstLineChars="0"/>
        <w:jc w:val="center"/>
        <w:rPr>
          <w:rStyle w:val="8"/>
          <w:rFonts w:hint="eastAsia" w:ascii="黑体" w:hAnsi="黑体" w:eastAsia="黑体" w:cs="黑体"/>
          <w:sz w:val="40"/>
          <w:szCs w:val="40"/>
          <w:lang w:bidi="ar"/>
        </w:rPr>
      </w:pPr>
    </w:p>
    <w:tbl>
      <w:tblPr>
        <w:tblStyle w:val="5"/>
        <w:tblpPr w:leftFromText="180" w:rightFromText="180" w:vertAnchor="text" w:horzAnchor="page" w:tblpX="1478" w:tblpY="37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538"/>
        <w:gridCol w:w="115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46" w:firstLine="0" w:firstLineChars="0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282" w:firstLine="0" w:firstLineChars="0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1" w:firstLine="0" w:firstLineChars="0"/>
              <w:jc w:val="center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主要类型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3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7" w:line="240" w:lineRule="auto"/>
              <w:ind w:left="8" w:firstLine="0" w:firstLineChars="0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四、新兴技术软件（含平台软件）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大数据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分布式计算、数据分析挖掘、可视化、数据采集清洗、联邦学习、隐私计算等大数据软件。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3"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云计算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7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大型公有云</w:t>
            </w:r>
            <w:r>
              <w:rPr>
                <w:rFonts w:hint="eastAsia" w:ascii="仿宋" w:hAnsi="仿宋" w:eastAsia="仿宋" w:cs="仿宋"/>
                <w:spacing w:val="-63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IaaS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  <w:t>PaaS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服务软件、云管理软件、虚拟化软件、云原生技术软件。</w:t>
            </w:r>
          </w:p>
        </w:tc>
      </w:tr>
      <w:tr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区块链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9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区块链底层技术平台、区块链服务平台。</w:t>
            </w:r>
          </w:p>
        </w:tc>
      </w:tr>
      <w:tr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4"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工业互联网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工业互联网平台软件、数字孪生软件。</w:t>
            </w:r>
          </w:p>
        </w:tc>
      </w:tr>
      <w:tr>
        <w:trPr>
          <w:trHeight w:val="385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3"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9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人机交互、通用算法软件、基础算法库、工具链、机器学习和深度学习框架等人工智能软件。</w:t>
            </w:r>
          </w:p>
        </w:tc>
      </w:tr>
      <w:tr>
        <w:trPr>
          <w:trHeight w:val="689" w:hRule="exact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Calibri" w:eastAsia="宋体" w:cs="Times New Roman"/>
                <w:sz w:val="24"/>
                <w:szCs w:val="22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物联网</w:t>
            </w:r>
          </w:p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（车联网）</w:t>
            </w:r>
          </w:p>
        </w:tc>
        <w:tc>
          <w:tcPr>
            <w:tcW w:w="1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78" w:line="240" w:lineRule="auto"/>
              <w:ind w:left="6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物联网（车联网）平台软件。</w:t>
            </w:r>
          </w:p>
        </w:tc>
      </w:tr>
      <w:tr>
        <w:trPr>
          <w:trHeight w:val="385" w:hRule="exact"/>
        </w:trPr>
        <w:tc>
          <w:tcPr>
            <w:tcW w:w="13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五、信息安全软件</w:t>
            </w:r>
          </w:p>
        </w:tc>
      </w:tr>
      <w:tr>
        <w:trPr>
          <w:trHeight w:val="385" w:hRule="exact"/>
        </w:trPr>
        <w:tc>
          <w:tcPr>
            <w:tcW w:w="13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7" w:line="240" w:lineRule="auto"/>
              <w:ind w:left="8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信息系统安全、网络安全、密码算法、数据安全、工控安全、安全测试、可信计算、隐私保护等方面的软件。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3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8" w:line="240" w:lineRule="auto"/>
              <w:ind w:left="8" w:firstLine="0" w:firstLineChars="0"/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六、</w:t>
            </w:r>
            <w:r>
              <w:rPr>
                <w:rFonts w:hint="default" w:ascii="黑体" w:hAnsi="宋体" w:eastAsia="黑体" w:cs="黑体"/>
                <w:sz w:val="24"/>
                <w:szCs w:val="24"/>
                <w:lang w:eastAsia="zh-CN" w:bidi="ar"/>
              </w:rPr>
              <w:t>重点行业应用</w:t>
            </w: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3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7" w:line="240" w:lineRule="auto"/>
              <w:ind w:left="8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基于国产信息技术路线开发，面向党政机关、金融、能源、制造、交通、建筑、广电等重点领域的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 w:bidi="ar"/>
              </w:rPr>
              <w:t>国产化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软件。</w:t>
            </w:r>
          </w:p>
        </w:tc>
      </w:tr>
    </w:tbl>
    <w:p>
      <w:pPr>
        <w:pStyle w:val="3"/>
        <w:rPr>
          <w:rStyle w:val="8"/>
          <w:rFonts w:hint="eastAsia" w:ascii="黑体" w:hAnsi="黑体" w:eastAsia="黑体" w:cs="黑体"/>
          <w:sz w:val="40"/>
          <w:szCs w:val="40"/>
          <w:lang w:bidi="ar"/>
        </w:rPr>
      </w:pPr>
    </w:p>
    <w:p>
      <w:pPr>
        <w:pStyle w:val="3"/>
        <w:rPr>
          <w:rStyle w:val="8"/>
          <w:rFonts w:hint="eastAsia" w:ascii="黑体" w:hAnsi="黑体" w:eastAsia="黑体" w:cs="黑体"/>
          <w:sz w:val="40"/>
          <w:szCs w:val="40"/>
          <w:lang w:bidi="ar"/>
        </w:rPr>
        <w:sectPr>
          <w:pgSz w:w="16838" w:h="11906" w:orient="landscape"/>
          <w:pgMar w:top="1800" w:right="1440" w:bottom="1800" w:left="1440" w:header="720" w:footer="720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WFjNTk4NTRjNGUwNTVkYWE1ZmQxN2RkYzU1YjgifQ=="/>
  </w:docVars>
  <w:rsids>
    <w:rsidRoot w:val="0A683357"/>
    <w:rsid w:val="0A6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Normal Indent"/>
    <w:basedOn w:val="1"/>
    <w:qFormat/>
    <w:uiPriority w:val="99"/>
    <w:pPr>
      <w:ind w:firstLine="4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style31"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</w:rPr>
  </w:style>
  <w:style w:type="character" w:customStyle="1" w:styleId="8">
    <w:name w:val="fontstyle41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2023-10-12T06:32:00Z</dcterms:created>
  <dc:creator>汪株燚</dc:creator>
  <cp:lastModifiedBy>汪株燚</cp:lastModifiedBy>
  <dcterms:modified xsi:type="dcterms:W3CDTF">2023-10-12T06:32:24Z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230ED635FB1D45469D4432CA1A741C85_11</vt:lpwstr>
  </property>
</Properties>
</file>