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spacing w:line="580" w:lineRule="exact"/>
        <w:ind w:left="-5" w:leftChars="-10" w:hanging="16" w:hangingChars="5"/>
        <w:jc w:val="both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2</w:t>
      </w:r>
    </w:p>
    <w:p>
      <w:pPr>
        <w:pStyle w:val="2"/>
        <w:spacing w:after="0" w:line="660" w:lineRule="exact"/>
        <w:ind w:firstLine="0" w:firstLineChars="0"/>
        <w:jc w:val="center"/>
        <w:outlineLvl w:val="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首版次软件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产品</w:t>
      </w:r>
      <w:r>
        <w:rPr>
          <w:rFonts w:hint="eastAsia" w:ascii="黑体" w:hAnsi="黑体" w:eastAsia="黑体" w:cs="黑体"/>
          <w:sz w:val="44"/>
          <w:szCs w:val="44"/>
        </w:rPr>
        <w:t>申报材料清单</w:t>
      </w:r>
    </w:p>
    <w:p>
      <w:pPr>
        <w:spacing w:line="560" w:lineRule="exact"/>
        <w:ind w:left="0" w:leftChars="0"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</w:rPr>
        <w:t>（一）首版次软件产品申报表（word和PDF版）</w:t>
      </w:r>
    </w:p>
    <w:p>
      <w:pPr>
        <w:spacing w:line="560" w:lineRule="exact"/>
        <w:ind w:left="0" w:leftChars="0"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）申报单位相关材料（PDF版）</w:t>
      </w:r>
    </w:p>
    <w:p>
      <w:pPr>
        <w:spacing w:line="560" w:lineRule="exact"/>
        <w:ind w:left="0" w:leftChars="0" w:firstLine="640" w:firstLineChars="200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1.承诺书；</w:t>
      </w:r>
    </w:p>
    <w:p>
      <w:pPr>
        <w:spacing w:line="560" w:lineRule="exact"/>
        <w:ind w:left="0" w:leftChars="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/>
          <w:sz w:val="32"/>
          <w:szCs w:val="32"/>
        </w:rPr>
        <w:t>.营业执照；</w:t>
      </w:r>
    </w:p>
    <w:p>
      <w:pPr>
        <w:spacing w:line="560" w:lineRule="exact"/>
        <w:ind w:left="0" w:leftChars="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/>
          <w:sz w:val="32"/>
          <w:szCs w:val="32"/>
        </w:rPr>
        <w:t>.上一年度审计报告；</w:t>
      </w:r>
    </w:p>
    <w:p>
      <w:pPr>
        <w:spacing w:line="560" w:lineRule="exact"/>
        <w:ind w:left="0" w:leftChars="0"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/>
          <w:sz w:val="32"/>
          <w:szCs w:val="32"/>
        </w:rPr>
        <w:t>.近两年申报软件产品的主要销售合同及发票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left="0" w:leftChars="0"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）产品相关材料（PDF版）</w:t>
      </w:r>
    </w:p>
    <w:p>
      <w:pPr>
        <w:spacing w:line="560" w:lineRule="exact"/>
        <w:ind w:left="0" w:leftChars="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1.计算机软件著作权登记证书；</w:t>
      </w:r>
    </w:p>
    <w:p>
      <w:pPr>
        <w:spacing w:line="560" w:lineRule="exact"/>
        <w:ind w:left="0" w:leftChars="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2.省级及以上软件产品检测机构出具的检测报告；</w:t>
      </w:r>
    </w:p>
    <w:p>
      <w:pPr>
        <w:spacing w:line="560" w:lineRule="exact"/>
        <w:ind w:left="0" w:leftChars="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3.针对申报产品研发投入的专项审计报告（如报告的项目名称与申报产品不完全一致的，须在报告中单独说明归集到该申报产品的费用）。</w:t>
      </w:r>
    </w:p>
    <w:p>
      <w:pPr>
        <w:spacing w:line="560" w:lineRule="exact"/>
        <w:ind w:left="0" w:leftChars="0"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）国产生态参与情况相关材料（PDF版）</w:t>
      </w:r>
    </w:p>
    <w:p>
      <w:pPr>
        <w:spacing w:line="560" w:lineRule="exact"/>
        <w:ind w:left="0" w:leftChars="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申报</w:t>
      </w:r>
      <w:r>
        <w:rPr>
          <w:rFonts w:ascii="仿宋_GB2312" w:hAnsi="仿宋_GB2312" w:eastAsia="仿宋_GB2312"/>
          <w:sz w:val="32"/>
          <w:szCs w:val="32"/>
        </w:rPr>
        <w:t>产品基于国产信息</w:t>
      </w:r>
      <w:r>
        <w:rPr>
          <w:rFonts w:hint="eastAsia" w:ascii="仿宋_GB2312" w:hAnsi="仿宋_GB2312" w:eastAsia="仿宋_GB2312"/>
          <w:sz w:val="32"/>
          <w:szCs w:val="32"/>
        </w:rPr>
        <w:t>应用创新</w:t>
      </w:r>
      <w:r>
        <w:rPr>
          <w:rFonts w:ascii="仿宋_GB2312" w:hAnsi="仿宋_GB2312" w:eastAsia="仿宋_GB2312"/>
          <w:sz w:val="32"/>
          <w:szCs w:val="32"/>
        </w:rPr>
        <w:t>技术路线的系统开发、迁移适配、集成服务和运维保障等方面的参与情况相关证明材料。</w:t>
      </w:r>
    </w:p>
    <w:p>
      <w:pPr>
        <w:spacing w:line="560" w:lineRule="exact"/>
        <w:ind w:left="0" w:leftChars="0"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）相关专利等其它证明材料（PDF版）</w:t>
      </w:r>
    </w:p>
    <w:p>
      <w:pPr>
        <w:spacing w:line="560" w:lineRule="exact"/>
        <w:ind w:left="0" w:leftChars="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申报产品获得的专利证书、科技奖项证书、参与制定的标准文件、入围国家级/</w:t>
      </w:r>
      <w:r>
        <w:rPr>
          <w:rFonts w:hint="eastAsia" w:ascii="仿宋_GB2312" w:hAnsi="仿宋_GB2312" w:eastAsia="仿宋_GB2312"/>
          <w:sz w:val="32"/>
          <w:szCs w:val="32"/>
        </w:rPr>
        <w:t>省部级/</w:t>
      </w:r>
      <w:r>
        <w:rPr>
          <w:rFonts w:ascii="仿宋_GB2312" w:hAnsi="仿宋_GB2312" w:eastAsia="仿宋_GB2312"/>
          <w:sz w:val="32"/>
          <w:szCs w:val="32"/>
        </w:rPr>
        <w:t>市级示范试点项目等</w:t>
      </w:r>
      <w:r>
        <w:rPr>
          <w:rFonts w:hint="eastAsia" w:ascii="仿宋_GB2312" w:hAnsi="仿宋_GB2312" w:eastAsia="仿宋_GB2312"/>
          <w:sz w:val="32"/>
          <w:szCs w:val="32"/>
        </w:rPr>
        <w:t>体现产品先进性的相关证明材料</w:t>
      </w:r>
      <w:r>
        <w:rPr>
          <w:rFonts w:ascii="仿宋_GB2312" w:hAnsi="仿宋_GB2312" w:eastAsia="仿宋_GB2312"/>
          <w:sz w:val="32"/>
          <w:szCs w:val="32"/>
        </w:rPr>
        <w:t>。</w:t>
      </w:r>
    </w:p>
    <w:p>
      <w:pPr>
        <w:spacing w:line="560" w:lineRule="exact"/>
        <w:ind w:left="0" w:leftChars="0" w:firstLine="640" w:firstLineChars="20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（六）纸质材料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/>
          <w:lang w:eastAsia="zh-CN"/>
        </w:rPr>
        <w:sectPr>
          <w:footerReference r:id="rId3" w:type="first"/>
          <w:pgSz w:w="11906" w:h="16838"/>
          <w:pgMar w:top="1814" w:right="1587" w:bottom="1587" w:left="1587" w:header="851" w:footer="1417" w:gutter="0"/>
          <w:pgNumType w:fmt="decimal" w:start="8"/>
          <w:cols w:space="720" w:num="1"/>
          <w:titlePg/>
          <w:rtlGutter w:val="0"/>
          <w:docGrid w:type="lines" w:linePitch="485" w:charSpace="0"/>
        </w:sect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纸质材料按照上述要求和顺序装订成册，连续标记页码。</w:t>
      </w:r>
    </w:p>
    <w:p>
      <w:pPr>
        <w:spacing w:after="244" w:afterLines="50" w:line="560" w:lineRule="exact"/>
        <w:ind w:left="0" w:leftChars="0" w:firstLine="0" w:firstLineChars="0"/>
        <w:jc w:val="center"/>
      </w:pPr>
      <w:r>
        <w:rPr>
          <w:rFonts w:hint="eastAsia" w:ascii="黑体" w:hAnsi="黑体" w:eastAsia="黑体" w:cs="黑体"/>
          <w:bCs/>
          <w:kern w:val="28"/>
          <w:sz w:val="44"/>
          <w:szCs w:val="44"/>
        </w:rPr>
        <w:t>首版次软件</w:t>
      </w:r>
      <w:r>
        <w:rPr>
          <w:rFonts w:hint="default" w:ascii="黑体" w:hAnsi="黑体" w:eastAsia="黑体" w:cs="黑体"/>
          <w:bCs/>
          <w:kern w:val="28"/>
          <w:sz w:val="44"/>
          <w:szCs w:val="44"/>
        </w:rPr>
        <w:t>产品</w:t>
      </w:r>
      <w:r>
        <w:rPr>
          <w:rFonts w:hint="eastAsia" w:ascii="黑体" w:hAnsi="黑体" w:eastAsia="黑体" w:cs="黑体"/>
          <w:bCs/>
          <w:kern w:val="28"/>
          <w:sz w:val="44"/>
          <w:szCs w:val="44"/>
        </w:rPr>
        <w:t>申报表</w:t>
      </w:r>
    </w:p>
    <w:p>
      <w:pPr>
        <w:spacing w:after="156" w:afterLines="50" w:line="570" w:lineRule="exact"/>
        <w:rPr>
          <w:rFonts w:hint="default" w:ascii="Times New Roman" w:hAnsi="Times New Roman" w:eastAsia="黑体" w:cs="Times New Roman"/>
          <w:bCs/>
          <w:kern w:val="28"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kern w:val="28"/>
          <w:sz w:val="30"/>
          <w:szCs w:val="30"/>
        </w:rPr>
        <w:t>一、申报单位情况</w:t>
      </w:r>
    </w:p>
    <w:tbl>
      <w:tblPr>
        <w:tblStyle w:val="6"/>
        <w:tblW w:w="88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26"/>
        <w:gridCol w:w="285"/>
        <w:gridCol w:w="51"/>
        <w:gridCol w:w="255"/>
        <w:gridCol w:w="979"/>
        <w:gridCol w:w="38"/>
        <w:gridCol w:w="203"/>
        <w:gridCol w:w="939"/>
        <w:gridCol w:w="375"/>
        <w:gridCol w:w="161"/>
        <w:gridCol w:w="356"/>
        <w:gridCol w:w="328"/>
        <w:gridCol w:w="568"/>
        <w:gridCol w:w="121"/>
        <w:gridCol w:w="102"/>
        <w:gridCol w:w="915"/>
        <w:gridCol w:w="366"/>
        <w:gridCol w:w="49"/>
        <w:gridCol w:w="144"/>
        <w:gridCol w:w="458"/>
        <w:gridCol w:w="1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312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（与软件著作权登记证书“著作权人”一致）</w:t>
            </w: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单位类型</w:t>
            </w:r>
          </w:p>
        </w:tc>
        <w:tc>
          <w:tcPr>
            <w:tcW w:w="3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□企业  □事业单位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7713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代表人</w:t>
            </w:r>
          </w:p>
        </w:tc>
        <w:tc>
          <w:tcPr>
            <w:tcW w:w="312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是否上市</w:t>
            </w:r>
          </w:p>
        </w:tc>
        <w:tc>
          <w:tcPr>
            <w:tcW w:w="31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□是  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成立日期</w:t>
            </w:r>
          </w:p>
        </w:tc>
        <w:tc>
          <w:tcPr>
            <w:tcW w:w="1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注册资本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（开办资金）</w:t>
            </w:r>
          </w:p>
        </w:tc>
        <w:tc>
          <w:tcPr>
            <w:tcW w:w="14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企业规模</w:t>
            </w:r>
          </w:p>
        </w:tc>
        <w:tc>
          <w:tcPr>
            <w:tcW w:w="16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□大型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□中型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□小型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□微型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1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所属行业</w:t>
            </w:r>
          </w:p>
        </w:tc>
        <w:tc>
          <w:tcPr>
            <w:tcW w:w="15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企业经济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类型</w:t>
            </w:r>
          </w:p>
        </w:tc>
        <w:tc>
          <w:tcPr>
            <w:tcW w:w="458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□国有  □中外合资  □外资独资</w:t>
            </w:r>
          </w:p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□民营  □其它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2.近三年财务状况（单位：万元）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4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资产总额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（年底）</w:t>
            </w:r>
          </w:p>
        </w:tc>
        <w:tc>
          <w:tcPr>
            <w:tcW w:w="14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负债总额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（年底）</w:t>
            </w:r>
          </w:p>
        </w:tc>
        <w:tc>
          <w:tcPr>
            <w:tcW w:w="14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固定资产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净值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（年底）</w:t>
            </w:r>
          </w:p>
        </w:tc>
        <w:tc>
          <w:tcPr>
            <w:tcW w:w="14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年份</w:t>
            </w: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主营业务收入</w:t>
            </w: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软件业务收入</w:t>
            </w: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软件业务出口额</w:t>
            </w:r>
          </w:p>
        </w:tc>
        <w:tc>
          <w:tcPr>
            <w:tcW w:w="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利润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总额</w:t>
            </w: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实缴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税金</w:t>
            </w: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实收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资本</w:t>
            </w: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研发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费用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研发费用占比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3.员工和研发人员情况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4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员工数量</w:t>
            </w:r>
          </w:p>
        </w:tc>
        <w:tc>
          <w:tcPr>
            <w:tcW w:w="14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技术研发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人员数量</w:t>
            </w:r>
          </w:p>
        </w:tc>
        <w:tc>
          <w:tcPr>
            <w:tcW w:w="14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技术研发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人员占比</w:t>
            </w:r>
          </w:p>
        </w:tc>
        <w:tc>
          <w:tcPr>
            <w:tcW w:w="14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本科以上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学历员工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数量</w:t>
            </w:r>
          </w:p>
        </w:tc>
        <w:tc>
          <w:tcPr>
            <w:tcW w:w="14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中级职称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员工数量</w:t>
            </w:r>
          </w:p>
        </w:tc>
        <w:tc>
          <w:tcPr>
            <w:tcW w:w="14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高级职称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员工数量</w:t>
            </w:r>
          </w:p>
        </w:tc>
        <w:tc>
          <w:tcPr>
            <w:tcW w:w="14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4.主营业务和软件产品情况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主营业务</w:t>
            </w:r>
          </w:p>
        </w:tc>
        <w:tc>
          <w:tcPr>
            <w:tcW w:w="7428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具有代表性的软件产品名称</w:t>
            </w:r>
          </w:p>
        </w:tc>
        <w:tc>
          <w:tcPr>
            <w:tcW w:w="37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产品简介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7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5.获得荣誉、制定标准等情况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获得的荣誉、资质或认证名称</w:t>
            </w: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级别</w:t>
            </w: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颁发机构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□国家级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□省部级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□市厅级</w:t>
            </w:r>
          </w:p>
          <w:p>
            <w:pPr>
              <w:spacing w:line="320" w:lineRule="exact"/>
              <w:ind w:firstLine="501" w:firstLineChars="17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其它</w:t>
            </w: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439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7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获得专利、软件著作权以及制定标准情况：</w:t>
            </w:r>
          </w:p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rFonts w:cs="Times New Roman"/>
              </w:rPr>
            </w:pPr>
          </w:p>
          <w:p>
            <w:pPr>
              <w:pStyle w:val="2"/>
              <w:ind w:firstLine="0" w:firstLineChars="0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6.其它信息（可另附页）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884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rFonts w:cs="Times New Roman"/>
              </w:rPr>
            </w:pPr>
          </w:p>
          <w:p>
            <w:pPr>
              <w:pStyle w:val="2"/>
              <w:ind w:firstLine="0" w:firstLineChars="0"/>
              <w:rPr>
                <w:rFonts w:cs="Times New Roman"/>
              </w:rPr>
            </w:pPr>
          </w:p>
        </w:tc>
      </w:tr>
    </w:tbl>
    <w:p>
      <w:pPr>
        <w:spacing w:after="156" w:afterLines="50" w:line="570" w:lineRule="exact"/>
        <w:rPr>
          <w:rFonts w:ascii="Times New Roman" w:hAnsi="Times New Roman" w:eastAsia="黑体" w:cs="Times New Roman"/>
          <w:bCs/>
          <w:kern w:val="28"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kern w:val="28"/>
          <w:sz w:val="30"/>
          <w:szCs w:val="30"/>
        </w:rPr>
        <w:t>二、申报产品情况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563"/>
        <w:gridCol w:w="695"/>
        <w:gridCol w:w="294"/>
        <w:gridCol w:w="352"/>
        <w:gridCol w:w="182"/>
        <w:gridCol w:w="866"/>
        <w:gridCol w:w="612"/>
        <w:gridCol w:w="256"/>
        <w:gridCol w:w="242"/>
        <w:gridCol w:w="1283"/>
        <w:gridCol w:w="89"/>
        <w:gridCol w:w="448"/>
        <w:gridCol w:w="23"/>
        <w:gridCol w:w="1284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4" w:type="dxa"/>
            <w:gridSpan w:val="16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1.著作权登记信息（根据著作权登记证书中内容填写）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软件名称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（含版本号）</w:t>
            </w:r>
          </w:p>
        </w:tc>
        <w:tc>
          <w:tcPr>
            <w:tcW w:w="7538" w:type="dxa"/>
            <w:gridSpan w:val="1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著作权人</w:t>
            </w:r>
          </w:p>
        </w:tc>
        <w:tc>
          <w:tcPr>
            <w:tcW w:w="7538" w:type="dxa"/>
            <w:gridSpan w:val="1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开发完成日期</w:t>
            </w: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首次发表日期</w:t>
            </w: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权利取得方式</w:t>
            </w: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权利范围</w:t>
            </w: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登记号</w:t>
            </w:r>
          </w:p>
        </w:tc>
        <w:tc>
          <w:tcPr>
            <w:tcW w:w="3257" w:type="dxa"/>
            <w:gridSpan w:val="7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证书颁发日期</w:t>
            </w: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4" w:type="dxa"/>
            <w:gridSpan w:val="16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类型</w:t>
            </w:r>
          </w:p>
        </w:tc>
        <w:tc>
          <w:tcPr>
            <w:tcW w:w="2062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证书号</w:t>
            </w: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证书颁发时间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□发明专利</w:t>
            </w:r>
          </w:p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□实用新型专利</w:t>
            </w:r>
          </w:p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□外观设计专利</w:t>
            </w:r>
          </w:p>
        </w:tc>
        <w:tc>
          <w:tcPr>
            <w:tcW w:w="2062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4" w:type="dxa"/>
            <w:gridSpan w:val="16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3.功能性能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产品所属类别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（选一项）</w:t>
            </w:r>
          </w:p>
        </w:tc>
        <w:tc>
          <w:tcPr>
            <w:tcW w:w="6843" w:type="dxa"/>
            <w:gridSpan w:val="1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201"/>
                <w:tab w:val="left" w:pos="5121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□基础软件 □工业软件 □嵌入式软件 □新兴技术软件（含平台软件）□信息安全软件 □重点行业应用软件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是否省级重点支持领域</w:t>
            </w:r>
          </w:p>
        </w:tc>
        <w:tc>
          <w:tcPr>
            <w:tcW w:w="6843" w:type="dxa"/>
            <w:gridSpan w:val="1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201"/>
                <w:tab w:val="left" w:pos="5121"/>
              </w:tabs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□基础软件 □工业软件 □集成电路设计软件 □人工智能新兴软件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基于国产软硬件生态体系</w:t>
            </w:r>
          </w:p>
        </w:tc>
        <w:tc>
          <w:tcPr>
            <w:tcW w:w="828" w:type="dxa"/>
            <w:gridSpan w:val="3"/>
            <w:noWrap w:val="0"/>
            <w:vAlign w:val="center"/>
          </w:tcPr>
          <w:p>
            <w:pPr>
              <w:pStyle w:val="9"/>
              <w:kinsoku w:val="0"/>
              <w:overflowPunct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□是</w:t>
            </w:r>
          </w:p>
          <w:p>
            <w:pPr>
              <w:pStyle w:val="9"/>
              <w:kinsoku w:val="0"/>
              <w:overflowPunct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1734" w:type="dxa"/>
            <w:gridSpan w:val="3"/>
            <w:noWrap w:val="0"/>
            <w:vAlign w:val="center"/>
          </w:tcPr>
          <w:p>
            <w:pPr>
              <w:pStyle w:val="9"/>
              <w:kinsoku w:val="0"/>
              <w:overflowPunct w:val="0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何种生态</w:t>
            </w:r>
          </w:p>
        </w:tc>
        <w:tc>
          <w:tcPr>
            <w:tcW w:w="4281" w:type="dxa"/>
            <w:gridSpan w:val="7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（简述参与何种生态，及重点参与情况）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功能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描述</w:t>
            </w:r>
          </w:p>
        </w:tc>
        <w:tc>
          <w:tcPr>
            <w:tcW w:w="6843" w:type="dxa"/>
            <w:gridSpan w:val="1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（介绍产品功能，重点说明有何突破，注意所描述的功能是否体现在检测报告中）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性能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指标</w:t>
            </w:r>
          </w:p>
        </w:tc>
        <w:tc>
          <w:tcPr>
            <w:tcW w:w="6843" w:type="dxa"/>
            <w:gridSpan w:val="1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（介绍产品性能指标，包括但不限于并发数、响应时间、资源占用率（CPU、内存等）、兼容性（操作系统、硬件平台、浏览器等）等；重点说明与同类产品的比较优势，并注意所列性能指标是否体现在检测报告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运行环境（硬件）</w:t>
            </w:r>
          </w:p>
        </w:tc>
        <w:tc>
          <w:tcPr>
            <w:tcW w:w="6843" w:type="dxa"/>
            <w:gridSpan w:val="13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031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运行环境（软件）</w:t>
            </w: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操作系统及版本</w:t>
            </w: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数据库及版本</w:t>
            </w:r>
          </w:p>
        </w:tc>
        <w:tc>
          <w:tcPr>
            <w:tcW w:w="4281" w:type="dxa"/>
            <w:gridSpan w:val="7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其它软件及版本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1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81" w:type="dxa"/>
            <w:gridSpan w:val="7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水平</w:t>
            </w:r>
          </w:p>
        </w:tc>
        <w:tc>
          <w:tcPr>
            <w:tcW w:w="6843" w:type="dxa"/>
            <w:gridSpan w:val="13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□国际领先   □国际先进   □国内领先   □国内先进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权益</w:t>
            </w:r>
          </w:p>
        </w:tc>
        <w:tc>
          <w:tcPr>
            <w:tcW w:w="6843" w:type="dxa"/>
            <w:gridSpan w:val="13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□本单位独立开发，拥有技术全部所有权</w:t>
            </w:r>
          </w:p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□本单位与外单位合作开发，联合拥有技术所有权</w:t>
            </w:r>
          </w:p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□本单位与外单位合作开发，本单位拥有技术全部所有权</w:t>
            </w:r>
          </w:p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□由外单位技术转让，本单位拥有技术全部所有权</w:t>
            </w:r>
          </w:p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4" w:type="dxa"/>
            <w:gridSpan w:val="16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4.研发情况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研发起始日期</w:t>
            </w:r>
          </w:p>
        </w:tc>
        <w:tc>
          <w:tcPr>
            <w:tcW w:w="3001" w:type="dxa"/>
            <w:gridSpan w:val="6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研发投入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研发团队</w:t>
            </w:r>
          </w:p>
        </w:tc>
        <w:tc>
          <w:tcPr>
            <w:tcW w:w="7538" w:type="dxa"/>
            <w:gridSpan w:val="14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（人员名单，按贡献度排序）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研发过程</w:t>
            </w:r>
          </w:p>
        </w:tc>
        <w:tc>
          <w:tcPr>
            <w:tcW w:w="7538" w:type="dxa"/>
            <w:gridSpan w:val="14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74" w:type="dxa"/>
            <w:gridSpan w:val="16"/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5.市场和销售情况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是否已经销售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□是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□否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销售价格（万元）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已销售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数量</w:t>
            </w:r>
          </w:p>
        </w:tc>
        <w:tc>
          <w:tcPr>
            <w:tcW w:w="560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已完成销售额（万元）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市场前景</w:t>
            </w:r>
          </w:p>
        </w:tc>
        <w:tc>
          <w:tcPr>
            <w:tcW w:w="6843" w:type="dxa"/>
            <w:gridSpan w:val="1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（当前市场规模、市场增长率以及国内外相关技术和产业发展趋势等）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市场竞争</w:t>
            </w:r>
          </w:p>
        </w:tc>
        <w:tc>
          <w:tcPr>
            <w:tcW w:w="6843" w:type="dxa"/>
            <w:gridSpan w:val="1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（目前国际和国内该领域主要产品提供商，竞争对手的优劣势以及申报产品的优劣势）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市场定位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和推广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计划</w:t>
            </w:r>
          </w:p>
        </w:tc>
        <w:tc>
          <w:tcPr>
            <w:tcW w:w="6843" w:type="dxa"/>
            <w:gridSpan w:val="1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bCs/>
                <w:kern w:val="2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（申报产品的目标客户以及销售推广计划）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经济效益预期</w:t>
            </w:r>
          </w:p>
        </w:tc>
        <w:tc>
          <w:tcPr>
            <w:tcW w:w="6843" w:type="dxa"/>
            <w:gridSpan w:val="1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（预计申报产品的市场占有率以及每年的销售量、销售收入）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031" w:type="dxa"/>
            <w:gridSpan w:val="3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社会效益预期</w:t>
            </w:r>
          </w:p>
        </w:tc>
        <w:tc>
          <w:tcPr>
            <w:tcW w:w="6843" w:type="dxa"/>
            <w:gridSpan w:val="13"/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  <w:bCs/>
                <w:kern w:val="28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8"/>
                <w:sz w:val="28"/>
                <w:szCs w:val="28"/>
              </w:rPr>
              <w:t>（申报产品对提升行业信息化水平、管理水平、安全防护能力以及完善产业链、提高国产化率等方面的相关预期）</w:t>
            </w:r>
          </w:p>
        </w:tc>
      </w:tr>
    </w:tbl>
    <w:p>
      <w:pPr>
        <w:pStyle w:val="2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Times New Roman" w:eastAsia="楷体_GB2312" w:cs="Times New Roman"/>
          <w:sz w:val="24"/>
          <w:szCs w:val="24"/>
        </w:rPr>
        <w:t>注：本表中“基本信息——企业规模”，参照关于印发《统计上大中小微型企业划分办法（2017）》的通知（国统字〔2017〕213号）进行填选。</w:t>
      </w:r>
    </w:p>
    <w:p>
      <w:pPr>
        <w:pStyle w:val="2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814" w:right="1587" w:bottom="1587" w:left="1587" w:header="851" w:footer="1417" w:gutter="0"/>
          <w:pgNumType w:fmt="decimal"/>
          <w:cols w:space="720" w:num="1"/>
          <w:titlePg/>
          <w:rtlGutter w:val="0"/>
          <w:docGrid w:type="lines" w:linePitch="48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10185" cy="3105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099" w:leftChars="0" w:right="-2608" w:rightChars="-1242" w:hanging="2099" w:hangingChars="656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45pt;width:16.55pt;mso-position-horizontal:right;mso-position-horizontal-relative:margin;z-index:251659264;mso-width-relative:page;mso-height-relative:page;" filled="f" stroked="f" coordsize="21600,21600" o:gfxdata="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MFymu1AAAAAMBAAAPAAAAAAAAAAEAIAAAACIAAABkcnMvZG93bnJldi54bWxQSwECFAAUAAAA&#10;CACHTuJAhhIJyrkBAABxAwAADgAAAAAAAAABACAAAAAj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left="2099" w:leftChars="0" w:right="-2608" w:rightChars="-1242" w:hanging="2099" w:hangingChars="656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YWFjNTk4NTRjNGUwNTVkYWE1ZmQxN2RkYzU1YjgifQ=="/>
  </w:docVars>
  <w:rsids>
    <w:rsidRoot w:val="27AA5475"/>
    <w:rsid w:val="27AA5475"/>
    <w:rsid w:val="469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Normal Indent"/>
    <w:basedOn w:val="1"/>
    <w:qFormat/>
    <w:uiPriority w:val="99"/>
    <w:pPr>
      <w:ind w:firstLine="42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p0"/>
    <w:basedOn w:val="1"/>
    <w:qFormat/>
    <w:uiPriority w:val="0"/>
    <w:pPr>
      <w:widowControl/>
      <w:ind w:firstLine="0" w:firstLineChars="0"/>
    </w:pPr>
    <w:rPr>
      <w:kern w:val="0"/>
      <w:sz w:val="32"/>
      <w:szCs w:val="32"/>
    </w:rPr>
  </w:style>
  <w:style w:type="paragraph" w:customStyle="1" w:styleId="9">
    <w:name w:val="Table Paragraph"/>
    <w:basedOn w:val="1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407</Characters>
  <Lines>0</Lines>
  <Paragraphs>0</Paragraphs>
  <TotalTime>0</TotalTime>
  <ScaleCrop>false</ScaleCrop>
  <LinksUpToDate>false</LinksUpToDate>
  <CharactersWithSpaces>407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2023-10-12T06:32:00Z</dcterms:created>
  <dc:creator>汪株燚</dc:creator>
  <cp:lastModifiedBy>汪株燚</cp:lastModifiedBy>
  <dcterms:modified xsi:type="dcterms:W3CDTF">2023-10-12T06:35:06Z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DA69F3024A4641AAA30469BB161CE06A_11</vt:lpwstr>
  </property>
</Properties>
</file>