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line="240" w:lineRule="auto"/>
        <w:ind w:left="0" w:leftChars="0" w:right="298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 xml:space="preserve"> 8</w:t>
      </w:r>
    </w:p>
    <w:p>
      <w:pPr>
        <w:rPr>
          <w:rFonts w:hint="default"/>
          <w:lang w:val="en-US" w:eastAsia="zh-CN"/>
        </w:rPr>
      </w:pPr>
    </w:p>
    <w:p>
      <w:pPr>
        <w:adjustRightInd w:val="0"/>
        <w:snapToGrid w:val="0"/>
        <w:ind w:left="0" w:leftChars="0" w:firstLine="220" w:firstLineChars="0"/>
        <w:jc w:val="center"/>
        <w:rPr>
          <w:rFonts w:hint="eastAsia" w:asciiTheme="majorEastAsia" w:hAnsiTheme="majorEastAsia" w:eastAsiaTheme="majorEastAsia" w:cstheme="majorEastAsia"/>
          <w:spacing w:val="0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Cs/>
          <w:color w:val="auto"/>
          <w:spacing w:val="-20"/>
          <w:sz w:val="44"/>
          <w:szCs w:val="44"/>
          <w:lang w:val="en-US" w:eastAsia="zh-CN"/>
        </w:rPr>
        <w:t>2022年杭州市生物医药产业提升创新国际化水平项目汇总表</w:t>
      </w:r>
    </w:p>
    <w:p>
      <w:pPr>
        <w:ind w:left="0" w:leftChars="0" w:firstLine="220" w:firstLineChars="0"/>
        <w:jc w:val="center"/>
        <w:rPr>
          <w:rFonts w:hint="eastAsia" w:ascii="华文中宋" w:hAnsi="华文中宋" w:eastAsia="华文中宋"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宋体" w:eastAsia="仿宋_GB2312"/>
          <w:color w:val="auto"/>
          <w:sz w:val="24"/>
        </w:rPr>
      </w:pPr>
      <w:r>
        <w:rPr>
          <w:rFonts w:hint="eastAsia" w:ascii="仿宋_GB2312" w:hAnsi="宋体" w:eastAsia="仿宋_GB2312"/>
          <w:color w:val="auto"/>
          <w:sz w:val="24"/>
        </w:rPr>
        <w:t xml:space="preserve">区、县(市)经信部门（盖章）：  </w:t>
      </w:r>
      <w:r>
        <w:rPr>
          <w:rFonts w:hint="eastAsia" w:ascii="仿宋_GB2312" w:hAnsi="宋体" w:eastAsia="仿宋_GB2312"/>
          <w:b w:val="0"/>
          <w:bCs/>
          <w:sz w:val="24"/>
        </w:rPr>
        <w:t xml:space="preserve">                                                </w:t>
      </w:r>
      <w:r>
        <w:rPr>
          <w:rFonts w:hint="eastAsia" w:ascii="仿宋_GB2312" w:hAnsi="宋体" w:eastAsia="仿宋_GB2312"/>
          <w:color w:val="auto"/>
          <w:sz w:val="24"/>
        </w:rPr>
        <w:t>填报人：          联系电话：</w:t>
      </w:r>
    </w:p>
    <w:tbl>
      <w:tblPr>
        <w:tblStyle w:val="3"/>
        <w:tblW w:w="1354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2466"/>
        <w:gridCol w:w="2482"/>
        <w:gridCol w:w="1629"/>
        <w:gridCol w:w="1701"/>
        <w:gridCol w:w="1347"/>
        <w:gridCol w:w="1488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序号</w:t>
            </w:r>
          </w:p>
        </w:tc>
        <w:tc>
          <w:tcPr>
            <w:tcW w:w="24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企业名称</w:t>
            </w:r>
          </w:p>
        </w:tc>
        <w:tc>
          <w:tcPr>
            <w:tcW w:w="24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国外上市认证备案类型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 xml:space="preserve"> （证书、备案编号）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认证备案时间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国内注册类型及证书号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海关出口货物报关单号</w:t>
            </w:r>
          </w:p>
        </w:tc>
        <w:tc>
          <w:tcPr>
            <w:tcW w:w="14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企业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联系人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0ZTk5MTMwMjE4NWUxZTYwNjlmMTMxNTUwMmM0YTEifQ=="/>
  </w:docVars>
  <w:rsids>
    <w:rsidRoot w:val="47C46225"/>
    <w:rsid w:val="47C4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2022-06-10T09:27:00Z</dcterms:created>
  <dc:creator>上帝的宝贝</dc:creator>
  <cp:lastModifiedBy>上帝的宝贝</cp:lastModifiedBy>
  <dcterms:modified xsi:type="dcterms:W3CDTF">2022-06-10T09:38:07Z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0A9D665C0BB24B61B342730100C27FD0</vt:lpwstr>
  </property>
</Properties>
</file>