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u w:val="single"/>
          <w:lang w:val="en-US" w:eastAsia="zh-CN" w:bidi="ar-SA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kern w:val="2"/>
          <w:sz w:val="44"/>
          <w:szCs w:val="44"/>
          <w:lang w:val="en-US" w:eastAsia="zh-CN" w:bidi="ar-SA"/>
        </w:rPr>
        <w:t>区（县市）工业节能降碳工艺、技术和装备推荐汇总表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2784"/>
        <w:gridCol w:w="2640"/>
        <w:gridCol w:w="2940"/>
        <w:gridCol w:w="2557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3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工艺、技术和装备名称</w:t>
            </w:r>
          </w:p>
        </w:tc>
        <w:tc>
          <w:tcPr>
            <w:tcW w:w="264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技术简介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主要性能指标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适用行业及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细分领域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持有单位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3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3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3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33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784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64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55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cs="Times New Roman"/>
          <w:b w:val="0"/>
          <w:bCs w:val="0"/>
          <w:kern w:val="2"/>
          <w:sz w:val="32"/>
          <w:szCs w:val="32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A4E47"/>
    <w:rsid w:val="2DFA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99"/>
    <w:pPr>
      <w:widowControl w:val="0"/>
      <w:ind w:left="118"/>
      <w:jc w:val="both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2022-01-14T03:40:00Z</dcterms:created>
  <dc:creator>上帝的宝贝</dc:creator>
  <cp:lastModifiedBy>上帝的宝贝</cp:lastModifiedBy>
  <dcterms:modified xsi:type="dcterms:W3CDTF">2022-01-14T03:40:57Z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A9FF9F6456904EDAB7D1B7EFC736D65B</vt:lpwstr>
  </property>
</Properties>
</file>