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附件8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</w:p>
    <w:p>
      <w:pPr>
        <w:snapToGrid w:val="0"/>
        <w:spacing w:line="480" w:lineRule="auto"/>
        <w:jc w:val="center"/>
        <w:rPr>
          <w:rFonts w:hint="eastAsia" w:ascii="小标宋" w:hAnsi="小标宋" w:eastAsia="小标宋" w:cs="小标宋"/>
          <w:bCs/>
          <w:sz w:val="56"/>
          <w:szCs w:val="56"/>
        </w:rPr>
      </w:pPr>
      <w:r>
        <w:rPr>
          <w:rFonts w:hint="eastAsia" w:ascii="小标宋" w:hAnsi="小标宋" w:eastAsia="小标宋" w:cs="小标宋"/>
          <w:bCs/>
          <w:sz w:val="56"/>
          <w:szCs w:val="56"/>
        </w:rPr>
        <w:t>第二批专精特新“小巨人”企业</w:t>
      </w:r>
    </w:p>
    <w:p>
      <w:pPr>
        <w:snapToGrid w:val="0"/>
        <w:spacing w:line="480" w:lineRule="auto"/>
        <w:jc w:val="center"/>
        <w:rPr>
          <w:rFonts w:hint="eastAsia" w:ascii="小标宋" w:hAnsi="小标宋" w:eastAsia="小标宋" w:cs="小标宋"/>
          <w:bCs/>
          <w:sz w:val="56"/>
          <w:szCs w:val="56"/>
        </w:rPr>
      </w:pPr>
      <w:r>
        <w:rPr>
          <w:rFonts w:hint="eastAsia" w:ascii="小标宋" w:hAnsi="小标宋" w:eastAsia="小标宋" w:cs="小标宋"/>
          <w:bCs/>
          <w:sz w:val="56"/>
          <w:szCs w:val="56"/>
        </w:rPr>
        <w:t>复  核  申  请  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推荐单位（盖章）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工业和信息化部制</w:t>
      </w:r>
    </w:p>
    <w:p>
      <w:pPr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一、本申请书第一至第九部分由申请复核的专精特新“小巨人”的企业（以下简称“申请企业”）线上填写后打印加盖公章。第十部分由推荐单位填写。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二、“推荐单位”为申请企业注册所在地的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主管部门（简称省级中小企业主管部门）。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三、申请企业须根据本通知列明的申请条件，上传相关说明或佐证材料,并保证所填内容和提交资料准确、真实、合法、有效、无涉密信息。如弄虚作假，取消本次申请资格，且至少三年内不得申请。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四、省级中小企业主管部门组织报送纸质材料，作为我部审核的工作依据。纸质材料应与在线填报材料一致。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701" w:right="1474" w:bottom="1701" w:left="1587" w:header="851" w:footer="1361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五、省级中小企业主管部门须严格按照“第十部分”所列初核指标，认真对企业填写内容进行初审核实，提出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。同时填报《第二批专精特新“小巨人”企业复核情况汇总表》，本复核申请书留存备查。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基本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>省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市（区）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邮    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hint="eastAsia"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注册资本（万元）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4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根据《中小企业划型标准规定》（工信部联企业〔2011〕300号），企业规模属于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□大</w:t>
            </w:r>
            <w:r>
              <w:rPr>
                <w:rFonts w:hint="eastAsia" w:ascii="Times New Roman" w:hAnsi="Times New Roman"/>
              </w:rPr>
              <w:t xml:space="preserve">型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所属行业</w:t>
            </w:r>
            <w:r>
              <w:rPr>
                <w:rStyle w:val="8"/>
                <w:rFonts w:hint="eastAsia" w:ascii="Times New Roman" w:hAnsi="Times New Roman" w:eastAsia="黑体" w:cs="黑体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2位数代码及名称：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4位数代码及名称：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szCs w:val="21"/>
              </w:rPr>
              <w:t>合资      □民营   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是，存在控股关系企业名称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是，获认定/申报企业名称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上市情况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无上市计划         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有上市计划</w:t>
            </w:r>
          </w:p>
          <w:p>
            <w:pPr>
              <w:widowControl/>
              <w:spacing w:line="240" w:lineRule="exact"/>
              <w:ind w:left="1308" w:leftChars="104" w:hanging="1100" w:hangingChars="5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已上市 （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股票代码：       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  <w:p>
            <w:pPr>
              <w:widowControl/>
              <w:ind w:firstLine="200" w:firstLineChars="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上市计划（</w:t>
            </w:r>
            <w:r>
              <w:rPr>
                <w:rFonts w:hint="eastAsia" w:ascii="Times New Roman" w:hAnsi="Times New Roman"/>
                <w:szCs w:val="21"/>
              </w:rPr>
              <w:t>如有，请填写）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1.上市进程：□ 未进行上市前股改</w:t>
            </w:r>
          </w:p>
          <w:p>
            <w:pPr>
              <w:widowControl/>
              <w:spacing w:line="240" w:lineRule="exact"/>
              <w:ind w:firstLine="120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已完成上市前股改</w:t>
            </w:r>
          </w:p>
          <w:p>
            <w:pPr>
              <w:widowControl/>
              <w:spacing w:line="240" w:lineRule="exact"/>
              <w:ind w:firstLine="120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已提交上市申请</w:t>
            </w:r>
          </w:p>
          <w:p>
            <w:pPr>
              <w:pStyle w:val="2"/>
              <w:spacing w:line="240" w:lineRule="exact"/>
            </w:pP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2.拟上市地：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上交所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上交所 科创板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深交所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深交所 创业板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b/>
                <w:bCs/>
                <w:i/>
                <w:iCs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北交所       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境外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3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近3年是否申请银行贷款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□否   □是  ，如是，请填写：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信贷满足率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%（企业获批贷款额度/贷款申请额度）；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所获得贷款主要用于下面哪些事项：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□日常生产经营       □扩大生产 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□研发及技术改造     □海外分支机构运营及投资并购（可多选）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下一步融资计划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资金需求额：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万元；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计划融资方式：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□银行贷款   □股权融资  □债券融资  □上市融资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企业从事特定细分市场时间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主营业务收入占营业收入比重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近2年主营业务收入平均增长率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企业获得的管理体系认证情况（可</w:t>
            </w:r>
            <w:r>
              <w:rPr>
                <w:rFonts w:hint="eastAsia" w:ascii="Times New Roman" w:hAnsi="Times New Roman" w:eastAsia="黑体" w:cs="黑体"/>
                <w:szCs w:val="21"/>
              </w:rPr>
              <w:t>多选）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ISO14000</w:t>
            </w:r>
            <w:r>
              <w:rPr>
                <w:rFonts w:hint="eastAsia" w:ascii="Times New Roman" w:hAnsi="Times New Roman"/>
                <w:szCs w:val="21"/>
              </w:rPr>
              <w:t>环境管理体系认证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szCs w:val="21"/>
              </w:rPr>
              <w:t>□ 其他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</w:rPr>
              <w:t>（可</w:t>
            </w:r>
            <w:r>
              <w:rPr>
                <w:rFonts w:hint="eastAsia" w:ascii="Times New Roman" w:hAnsi="Times New Roman" w:eastAsia="黑体" w:cs="黑体"/>
                <w:szCs w:val="21"/>
              </w:rPr>
              <w:t>多选）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□运维服务CRM  □供应链管理SRM  □其他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pacing w:val="-9"/>
              </w:rPr>
              <w:t>产品获得发达国家或地区权威机构认证情况(</w:t>
            </w:r>
            <w:r>
              <w:rPr>
                <w:rFonts w:hint="eastAsia" w:ascii="Times New Roman" w:hAnsi="Times New Roman" w:eastAsia="黑体" w:cs="黑体"/>
                <w:spacing w:val="-9"/>
                <w:szCs w:val="21"/>
              </w:rPr>
              <w:t>多选)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UL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CSA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ETL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□其他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业务系统是否向云端迁移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 w:val="21"/>
                <w:szCs w:val="22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2"/>
              </w:rPr>
              <w:t>企业资产负债率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firstLine="2310" w:firstLineChars="1100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五、特色化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2021年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主导产品国际细分市场占有率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 国际市场占有率: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国际市场占有率: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hint="eastAsia" w:ascii="Times New Roman" w:hAnsi="Times New Roma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主导产品全国细分市场占有率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六、创新能力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研发机构建设情况</w:t>
            </w:r>
          </w:p>
          <w:p>
            <w:pPr>
              <w:spacing w:line="240" w:lineRule="exac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(企业自建或与高等院校、科研机构联合建立)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工业设计中心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Times New Roman" w:hAnsi="Times New Roman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合作院校机构名称（3个以内）  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研究领域已获得成果及应用情况（3</w:t>
            </w:r>
            <w:r>
              <w:rPr>
                <w:rFonts w:ascii="Times New Roman" w:hAnsi="Times New Roman"/>
                <w:szCs w:val="21"/>
                <w:lang w:val="en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0字）：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相关指标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研发费用总额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20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拥有与主导产品有关的I类知识产权情况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I类知识产权总数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其中发明专利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项；植物新品种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国家级农作物品种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；   国家新药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集成电路布图设计专有权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近3年是否获得国家级科技奖励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如是，请填写：</w:t>
            </w:r>
          </w:p>
          <w:p>
            <w:pPr>
              <w:ind w:left="3910" w:leftChars="800" w:hanging="2310" w:hangingChars="1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年份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>年，名称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，排名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近3年进入“创客中国”中小企业创新创业大赛全国50强企业组名单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如是，请填写：</w:t>
            </w:r>
          </w:p>
          <w:p>
            <w:pPr>
              <w:ind w:firstLine="1680" w:firstLineChars="8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年份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年，排名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所属产业链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_GB2312" w:cs="楷体_GB2312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如是，请填写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“补短板”的产品名称：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或填补国内（国际）空白的领域：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或替代进口的国外企业（或产品）名称：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主导产品是否为国内外知名大企业直接配套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如是，请填写</w:t>
            </w:r>
          </w:p>
          <w:p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八、主导产品所属领域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主导产品名称（中文）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主导产品类别</w:t>
            </w:r>
            <w:r>
              <w:rPr>
                <w:rStyle w:val="8"/>
                <w:rFonts w:hint="eastAsia" w:ascii="Times New Roman" w:hAnsi="Times New Roman" w:eastAsia="黑体" w:cs="黑体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行业领军企业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（3个以内）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是否属于工业“六基”领域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如是，请打勾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□核心基础零部件    □核心基础元器件   □关键软件 </w:t>
            </w:r>
          </w:p>
          <w:p>
            <w:pPr>
              <w:widowControl/>
              <w:spacing w:line="240" w:lineRule="exact"/>
              <w:rPr>
                <w:rFonts w:ascii="Times New Roman" w:hAnsi="Times New Roman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九、其他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</w:rPr>
              <w:t>作为主要起草单位制修订的已批准发布标准数量和名称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国际、国家、行业标准总数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</w:rPr>
              <w:t>国际标准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项；国家标准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项；行业标准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spacing w:line="240" w:lineRule="exact"/>
              <w:ind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  省级</w:t>
            </w: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szCs w:val="21"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/>
                <w:sz w:val="21"/>
                <w:szCs w:val="22"/>
              </w:rPr>
              <w:t>□</w:t>
            </w:r>
          </w:p>
          <w:p>
            <w:pPr>
              <w:pStyle w:val="2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9.其他□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境外并购情况：      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□无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 w:eastAsia="楷体_GB2312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 总金额，具体情况：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 xml:space="preserve">境外设立分公司情况：  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□无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 出资总额，具体情况：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境外设立研发机构情况：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□无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 出资总额，具体情况：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向境外支付专利使用费：</w:t>
            </w: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□无</w:t>
            </w:r>
            <w:r>
              <w:rPr>
                <w:rFonts w:hint="eastAsia" w:ascii="Times New Roman" w:hAnsi="Times New Roman"/>
                <w:bCs/>
                <w:szCs w:val="21"/>
              </w:rPr>
              <w:t xml:space="preserve">  </w:t>
            </w:r>
          </w:p>
          <w:p>
            <w:pPr>
              <w:widowControl/>
              <w:spacing w:line="300" w:lineRule="exact"/>
              <w:ind w:firstLine="2310" w:firstLineChars="110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</w:rPr>
              <w:t>□有 总金额，具体情况：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近2年是否承担过国家重大科技项目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如是，请填写名称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</w:t>
            </w:r>
          </w:p>
        </w:tc>
      </w:tr>
      <w:tr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近2年是否获得过国家级技术创新类项目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如是，请填写名称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9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企业总体情况简要介绍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（2000字以内，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请勿另附页）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ascii="Times New Roman" w:hAnsi="Times New Roman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szCs w:val="21"/>
              </w:rPr>
              <w:t>及从业</w:t>
            </w:r>
            <w:r>
              <w:rPr>
                <w:rFonts w:ascii="Times New Roman" w:hAnsi="Times New Roman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</w:rPr>
              <w:t>及技术</w:t>
            </w:r>
            <w:r>
              <w:rPr>
                <w:rFonts w:ascii="Times New Roman" w:hAnsi="Times New Roman"/>
                <w:szCs w:val="21"/>
              </w:rPr>
              <w:t>情况</w:t>
            </w:r>
            <w:r>
              <w:rPr>
                <w:rFonts w:hint="eastAsia" w:ascii="Times New Roman" w:hAnsi="Times New Roman"/>
                <w:szCs w:val="21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szCs w:val="21"/>
              </w:rPr>
              <w:t>情况</w:t>
            </w:r>
            <w:r>
              <w:rPr>
                <w:rFonts w:hint="eastAsia" w:ascii="Times New Roman" w:hAnsi="Times New Roman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szCs w:val="21"/>
              </w:rPr>
              <w:t>等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黑体_GBK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712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0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以上所</w:t>
            </w:r>
            <w:r>
              <w:rPr>
                <w:rFonts w:ascii="Times New Roman" w:hAnsi="Times New Roman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法定代表人（签名）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Cs w:val="21"/>
              </w:rPr>
              <w:t>（企业公章）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37" w:hRule="exac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十、初核推荐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初核指标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(如符合，请在对应□ 后面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</w:rPr>
              <w:t>打“√”；如不符合，打“×”；如未勾选，视为不符合)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专业化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1.  截至上年末，企业从事特定细分市场时间达到3年以上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 主营业务收入占营业收入比重不低于70%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 近2年主营业务收入平均增长率不低于5%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4" w:hanging="344" w:hangingChars="172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精细化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4. 至少1项核心业务采用信息系统支撑                  □ ；</w:t>
            </w:r>
          </w:p>
          <w:p>
            <w:pPr>
              <w:widowControl/>
              <w:spacing w:line="300" w:lineRule="exact"/>
              <w:ind w:left="5540" w:hanging="5540" w:hangingChars="277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  取得相关管理体系认证，或产品通过发达国家和地区产品认证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6.  截至上年末，资产负债率不高于70%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特色化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7. 主导产品在全国细分市场占有率达10%以上，且享有较高知名度和影响力                                              □ ； 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8.  拥有直接面向市场并具有竞争优势的自主品牌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4" w:hanging="344" w:hangingChars="172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 满足以下条件之一：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 拥有2项以上与主导产品有关的Ⅰ类知识产权，且实际应用并已产生经济效益                     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产业链配套指标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5"/>
                <w:szCs w:val="16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344" w:hanging="344" w:hangingChars="172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15. 主导产品属于重点领域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黑体" w:hAnsi="黑体" w:eastAsia="黑体" w:cs="黑体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hint="eastAsia" w:ascii="Times New Roman" w:hAnsi="Times New Roman"/>
                <w:sz w:val="18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</w:pPr>
            <w:r>
              <w:rPr>
                <w:rFonts w:hint="eastAsia"/>
              </w:rPr>
              <w:t>16.近三年未发生重大安全（含网络安全、数据安全）、质量、环境污染等事故以及偷漏税等违法违规行为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exac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省级中小企业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主管部门推荐意见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(必填，须盖章)</w:t>
            </w:r>
          </w:p>
        </w:tc>
        <w:tc>
          <w:tcPr>
            <w:tcW w:w="76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经初审核实：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/>
                <w:kern w:val="2"/>
                <w:sz w:val="21"/>
                <w:szCs w:val="22"/>
              </w:rPr>
            </w:pPr>
            <w:r>
              <w:rPr>
                <w:rFonts w:hint="eastAsia" w:ascii="Times New Roman" w:hAnsi="Times New Roman" w:eastAsia="东文宋体" w:cs="东文宋体"/>
                <w:sz w:val="22"/>
                <w:szCs w:val="22"/>
              </w:rPr>
              <w:t>该企业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sz w:val="22"/>
                <w:szCs w:val="22"/>
                <w:u w:val="single"/>
              </w:rPr>
              <w:t>符合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□   不符合□  </w:t>
            </w:r>
            <w:r>
              <w:rPr>
                <w:rFonts w:hint="eastAsia" w:ascii="Times New Roman" w:hAnsi="Times New Roman" w:eastAsia="东文宋体" w:cs="东文宋体"/>
                <w:sz w:val="22"/>
                <w:szCs w:val="22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sz w:val="22"/>
              </w:rPr>
              <w:t>专业化、精细化、特色化、创新能力、产业链配套、主导产品和其他指标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推荐意见：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 w:eastAsia="东文宋体" w:cs="东文宋体"/>
                <w:sz w:val="22"/>
                <w:szCs w:val="22"/>
              </w:rPr>
            </w:pPr>
            <w:r>
              <w:rPr>
                <w:rFonts w:hint="eastAsia" w:ascii="Times New Roman" w:hAnsi="Times New Roman" w:eastAsia="东文宋体" w:cs="东文宋体"/>
                <w:sz w:val="22"/>
                <w:szCs w:val="22"/>
                <w:u w:val="single"/>
              </w:rPr>
              <w:t>同意推荐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>□          不同意推荐□</w:t>
            </w:r>
            <w:r>
              <w:rPr>
                <w:rFonts w:hint="eastAsia" w:ascii="Times New Roman" w:hAnsi="Times New Roman" w:eastAsia="东文宋体" w:cs="东文宋体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sz w:val="22"/>
                <w:szCs w:val="22"/>
              </w:rPr>
              <w:t>。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推荐单位（公章）：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 xml:space="preserve">  日 期：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 xml:space="preserve"> 年 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sz w:val="22"/>
                <w:szCs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- 29 -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CTms2j0QEAAKYDAAAOAAAAAAAAAAEAIAAAAB8BAABk&#10;cnMvZTJvRG9jLnhtbFBLBQYAAAAABgAGAFkBAABiBQAAAAA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t>- 29 -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2C144609"/>
    <w:rsid w:val="2C144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3600</Words>
  <Characters>3754</Characters>
  <Lines>0</Lines>
  <Paragraphs>0</Paragraphs>
  <TotalTime>0</TotalTime>
  <ScaleCrop>false</ScaleCrop>
  <LinksUpToDate>false</LinksUpToDate>
  <CharactersWithSpaces>6601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2023-03-13T09:58:00Z</dcterms:created>
  <dc:creator>南茶辞</dc:creator>
  <cp:lastModifiedBy>南茶辞</cp:lastModifiedBy>
  <dcterms:modified xsi:type="dcterms:W3CDTF">2023-03-13T09:58:42Z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E446F70029DA426BBB21FEEF3EEA3BC7</vt:lpwstr>
  </property>
</Properties>
</file>