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20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年杭州市制造业数字化改造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  <w:lang w:eastAsia="zh-CN"/>
        </w:rPr>
        <w:t>攻关项目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征集汇总表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outlineLvl w:val="9"/>
        <w:rPr>
          <w:rFonts w:hint="eastAsia" w:ascii="华文中宋" w:hAnsi="华文中宋" w:eastAsia="华文中宋"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left"/>
        <w:outlineLvl w:val="9"/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color w:val="auto"/>
          <w:sz w:val="24"/>
        </w:rPr>
        <w:t xml:space="preserve">                                                  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 xml:space="preserve"> 填报时间：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000"/>
        <w:gridCol w:w="2469"/>
        <w:gridCol w:w="1417"/>
        <w:gridCol w:w="1701"/>
        <w:gridCol w:w="1347"/>
        <w:gridCol w:w="1326"/>
        <w:gridCol w:w="119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企业名称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所属行业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数字工程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服务机构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eastAsia="仿宋_GB2312" w:cs="Arial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Arial"/>
                <w:b/>
                <w:bCs/>
                <w:color w:val="auto"/>
                <w:sz w:val="24"/>
              </w:rPr>
              <w:t>项目计划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eastAsia="仿宋_GB2312" w:cs="Arial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Arial"/>
                <w:b/>
                <w:bCs/>
                <w:color w:val="auto"/>
                <w:sz w:val="24"/>
              </w:rPr>
              <w:t>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Arial"/>
                <w:b/>
                <w:bCs/>
                <w:color w:val="auto"/>
                <w:sz w:val="24"/>
              </w:rPr>
              <w:t>（万元）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-1" w:leftChars="0" w:right="5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是否为“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val="en-US" w:eastAsia="zh-CN"/>
              </w:rPr>
              <w:t>1+N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-1" w:leftChars="0" w:right="5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形式项目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4"/>
                <w:szCs w:val="44"/>
              </w:rPr>
            </w:pPr>
          </w:p>
        </w:tc>
      </w:tr>
    </w:tbl>
    <w:p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注：若为“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1+N</w:t>
      </w:r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”形式数字化改造项目，请在相应栏目填写“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”或者“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-CN"/>
        </w:rPr>
        <w:t>N</w:t>
      </w:r>
      <w:r>
        <w:rPr>
          <w:rFonts w:hint="eastAsia" w:ascii="仿宋_GB2312" w:hAnsi="宋体" w:eastAsia="仿宋_GB2312"/>
          <w:color w:val="auto"/>
          <w:sz w:val="22"/>
          <w:szCs w:val="22"/>
          <w:lang w:eastAsia="zh-CN"/>
        </w:rPr>
        <w:t>”。</w:t>
      </w: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6A27"/>
    <w:rsid w:val="11B06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2023-07-31T03:52:00Z</dcterms:created>
  <dc:creator>南茶辞</dc:creator>
  <cp:lastModifiedBy>南茶辞</cp:lastModifiedBy>
  <dcterms:modified xsi:type="dcterms:W3CDTF">2023-07-31T03:53:28Z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