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  <w:lang w:eastAsia="zh-CN"/>
        </w:rPr>
        <w:t>附件</w:t>
      </w:r>
      <w:r>
        <w:rPr>
          <w:rFonts w:hint="eastAsia" w:ascii="黑体" w:hAnsi="黑体" w:eastAsia="黑体"/>
          <w:color w:val="auto"/>
          <w:sz w:val="32"/>
          <w:lang w:val="en-US" w:eastAsia="zh-CN"/>
        </w:rPr>
        <w:t>12</w:t>
      </w:r>
    </w:p>
    <w:p>
      <w:pPr>
        <w:snapToGrid w:val="0"/>
        <w:jc w:val="center"/>
        <w:rPr>
          <w:rFonts w:hint="eastAsia" w:ascii="宋体" w:hAnsi="宋体"/>
          <w:color w:val="auto"/>
          <w:kern w:val="0"/>
          <w:sz w:val="44"/>
        </w:rPr>
      </w:pPr>
      <w:r>
        <w:rPr>
          <w:rFonts w:hint="eastAsia" w:ascii="宋体" w:hAnsi="宋体"/>
          <w:color w:val="auto"/>
          <w:kern w:val="0"/>
          <w:sz w:val="44"/>
        </w:rPr>
        <w:t>财政扶持情况说明</w:t>
      </w:r>
    </w:p>
    <w:p>
      <w:pPr>
        <w:snapToGrid w:val="0"/>
        <w:rPr>
          <w:rFonts w:hint="eastAsia" w:ascii="方正小标宋简体" w:eastAsia="方正小标宋简体"/>
          <w:color w:val="auto"/>
        </w:rPr>
      </w:pPr>
    </w:p>
    <w:tbl>
      <w:tblPr>
        <w:tblStyle w:val="3"/>
        <w:tblW w:w="8480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420"/>
        <w:gridCol w:w="820"/>
        <w:gridCol w:w="2420"/>
        <w:gridCol w:w="920"/>
        <w:gridCol w:w="94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企业名称: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金额：万元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/>
                <w:color w:val="auto"/>
                <w:kern w:val="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/>
                <w:color w:val="auto"/>
                <w:kern w:val="0"/>
              </w:rPr>
            </w:pPr>
            <w:r>
              <w:rPr>
                <w:rFonts w:hint="eastAsia" w:ascii="黑体" w:hAnsi="宋体" w:eastAsia="黑体"/>
                <w:color w:val="auto"/>
                <w:kern w:val="0"/>
              </w:rPr>
              <w:t>扶持政策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/>
                <w:color w:val="auto"/>
                <w:kern w:val="0"/>
              </w:rPr>
            </w:pPr>
            <w:r>
              <w:rPr>
                <w:rFonts w:hint="eastAsia" w:ascii="黑体" w:hAnsi="宋体" w:eastAsia="黑体"/>
                <w:color w:val="auto"/>
                <w:kern w:val="0"/>
              </w:rPr>
              <w:t>类别（国家、省、市专项名称）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/>
                <w:color w:val="auto"/>
                <w:kern w:val="0"/>
              </w:rPr>
            </w:pPr>
            <w:r>
              <w:rPr>
                <w:rFonts w:hint="eastAsia" w:ascii="黑体" w:hAnsi="宋体" w:eastAsia="黑体"/>
                <w:color w:val="auto"/>
                <w:kern w:val="0"/>
              </w:rPr>
              <w:t>时间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/>
                <w:color w:val="auto"/>
                <w:kern w:val="0"/>
              </w:rPr>
            </w:pPr>
            <w:r>
              <w:rPr>
                <w:rFonts w:hint="eastAsia" w:ascii="黑体" w:hAnsi="宋体" w:eastAsia="黑体"/>
                <w:color w:val="auto"/>
                <w:kern w:val="0"/>
              </w:rPr>
              <w:t>项目名称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/>
                <w:color w:val="auto"/>
                <w:kern w:val="0"/>
              </w:rPr>
            </w:pPr>
            <w:r>
              <w:rPr>
                <w:rFonts w:hint="eastAsia" w:ascii="黑体" w:hAnsi="宋体" w:eastAsia="黑体"/>
                <w:color w:val="auto"/>
                <w:kern w:val="0"/>
              </w:rPr>
              <w:t>总投资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/>
                <w:color w:val="auto"/>
                <w:kern w:val="0"/>
              </w:rPr>
            </w:pPr>
            <w:r>
              <w:rPr>
                <w:rFonts w:hint="eastAsia" w:ascii="黑体" w:hAnsi="宋体" w:eastAsia="黑体"/>
                <w:color w:val="auto"/>
                <w:kern w:val="0"/>
              </w:rPr>
              <w:t>资助额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/>
                <w:color w:val="auto"/>
                <w:kern w:val="0"/>
              </w:rPr>
            </w:pPr>
            <w:r>
              <w:rPr>
                <w:rFonts w:hint="eastAsia" w:ascii="黑体" w:hAnsi="宋体" w:eastAsia="黑体"/>
                <w:color w:val="auto"/>
                <w:kern w:val="0"/>
              </w:rPr>
              <w:t>下达资金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宋体" w:eastAsia="黑体"/>
                <w:color w:val="auto"/>
                <w:kern w:val="0"/>
              </w:rPr>
            </w:pPr>
            <w:r>
              <w:rPr>
                <w:rFonts w:hint="eastAsia" w:ascii="黑体" w:hAnsi="宋体" w:eastAsia="黑体"/>
                <w:color w:val="auto"/>
                <w:kern w:val="0"/>
              </w:rPr>
              <w:t>文件文号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4" w:firstLineChars="7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获得国家、省、市各类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财政资助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企业当前正在申报其他各类财政资助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企业承诺</w:t>
            </w: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26" w:leftChars="60" w:firstLine="126" w:firstLineChars="60"/>
              <w:jc w:val="left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本单位承诺：</w:t>
            </w:r>
          </w:p>
          <w:p>
            <w:pPr>
              <w:widowControl/>
              <w:spacing w:line="0" w:lineRule="atLeast"/>
              <w:ind w:left="126" w:leftChars="60" w:firstLine="126" w:firstLineChars="60"/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1、上述填列的内容真实完整；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26" w:leftChars="60" w:firstLine="126" w:firstLineChars="60"/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2、本次申报的            项目与上述本单位已获得（申报）的各类财政资助在项目实施内容、投资额等方面不重复；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26" w:leftChars="60" w:firstLine="126" w:firstLineChars="60"/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3、如有不实，本单位愿承担相关责任。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210" w:firstLineChars="100"/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 xml:space="preserve">       法人代表签字：                        单位盖章: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</w:p>
        </w:tc>
        <w:tc>
          <w:tcPr>
            <w:tcW w:w="7600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 xml:space="preserve">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注：扶持政策类别按下达资金文件中的类别填写，包括财政资助、奖励、补助等。</w:t>
            </w:r>
          </w:p>
        </w:tc>
      </w:tr>
    </w:tbl>
    <w:p>
      <w:pPr>
        <w:pStyle w:val="2"/>
        <w:sectPr>
          <w:pgSz w:w="11906" w:h="16838"/>
          <w:pgMar w:top="2098" w:right="1474" w:bottom="2098" w:left="1587" w:header="851" w:footer="1701" w:gutter="0"/>
          <w:pgNumType w:fmt="decimal"/>
          <w:cols w:space="0" w:num="1"/>
          <w:rtlGutter w:val="0"/>
          <w:docGrid w:type="lines" w:linePitch="314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2AB01848"/>
    <w:rsid w:val="2AB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2022-06-10T09:30:00Z</dcterms:created>
  <dc:creator>上帝的宝贝</dc:creator>
  <cp:lastModifiedBy>上帝的宝贝</cp:lastModifiedBy>
  <dcterms:modified xsi:type="dcterms:W3CDTF">2022-06-10T09:39:34Z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4327E2AA4E8E4720BCC167D6ABFAB5DD</vt:lpwstr>
  </property>
</Properties>
</file>