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r>
        <w:rPr>
          <w:rFonts w:hint="eastAsia"/>
        </w:rPr>
        <w:t>附件</w:t>
      </w:r>
      <w:r>
        <w:t>3</w:t>
      </w:r>
    </w:p>
    <w:p>
      <w:pPr>
        <w:jc w:val="center"/>
        <w:rPr>
          <w:rFonts w:ascii="宋体" w:hAnsi="宋体" w:eastAsia="宋体"/>
          <w:sz w:val="40"/>
        </w:rPr>
      </w:pPr>
      <w:r>
        <w:rPr>
          <w:rFonts w:hint="eastAsia" w:ascii="宋体" w:hAnsi="宋体" w:eastAsia="宋体"/>
          <w:sz w:val="40"/>
        </w:rPr>
        <w:t>相关佐证材料（供参考）</w:t>
      </w:r>
    </w:p>
    <w:p>
      <w:pPr>
        <w:jc w:val="center"/>
        <w:rPr>
          <w:rFonts w:ascii="宋体" w:hAnsi="宋体" w:eastAsia="宋体"/>
          <w:sz w:val="40"/>
        </w:rPr>
      </w:pPr>
    </w:p>
    <w:p>
      <w:r>
        <w:t xml:space="preserve">1. </w:t>
      </w:r>
      <w:r>
        <w:rPr>
          <w:rFonts w:hint="eastAsia"/>
        </w:rPr>
        <w:t>企业营业执照</w:t>
      </w:r>
    </w:p>
    <w:p>
      <w:r>
        <w:t>2.</w:t>
      </w:r>
      <w:r>
        <w:rPr>
          <w:rFonts w:hint="eastAsia" w:ascii="微软雅黑" w:hAnsi="微软雅黑" w:eastAsia="微软雅黑" w:cstheme="minorBidi"/>
          <w:color w:val="A2897B"/>
          <w:kern w:val="24"/>
          <w:sz w:val="28"/>
          <w:szCs w:val="28"/>
        </w:rPr>
        <w:t xml:space="preserve"> </w:t>
      </w:r>
      <w:r>
        <w:rPr>
          <w:rFonts w:hint="eastAsia"/>
        </w:rPr>
        <w:t>经审计过的19年，20年财务报表报告（含研发费用项）</w:t>
      </w:r>
    </w:p>
    <w:p>
      <w:r>
        <w:t>3.</w:t>
      </w:r>
      <w:r>
        <w:rPr>
          <w:rFonts w:hint="eastAsia" w:ascii="微软雅黑" w:hAnsi="微软雅黑" w:eastAsia="微软雅黑" w:cstheme="minorBidi"/>
          <w:color w:val="A2897B"/>
          <w:kern w:val="24"/>
          <w:sz w:val="28"/>
          <w:szCs w:val="28"/>
        </w:rPr>
        <w:t xml:space="preserve"> </w:t>
      </w:r>
      <w:r>
        <w:rPr>
          <w:rFonts w:hint="eastAsia"/>
        </w:rPr>
        <w:t>主导产品</w:t>
      </w:r>
      <w:r>
        <w:rPr>
          <w:rFonts w:hint="eastAsia" w:ascii="仿宋_GB2312" w:cs="仿宋_GB2312"/>
          <w:szCs w:val="32"/>
        </w:rPr>
        <w:t>占有率或排名的</w:t>
      </w:r>
      <w:r>
        <w:rPr>
          <w:rFonts w:hint="eastAsia"/>
        </w:rPr>
        <w:t>证明</w:t>
      </w:r>
    </w:p>
    <w:p>
      <w:r>
        <w:t xml:space="preserve">4. </w:t>
      </w:r>
      <w:r>
        <w:rPr>
          <w:rFonts w:hint="eastAsia"/>
        </w:rPr>
        <w:t>专利证书</w:t>
      </w:r>
    </w:p>
    <w:p>
      <w:r>
        <w:t xml:space="preserve">5. </w:t>
      </w:r>
      <w:r>
        <w:rPr>
          <w:rFonts w:hint="eastAsia"/>
        </w:rPr>
        <w:t>主持或参与标准制定文件</w:t>
      </w:r>
    </w:p>
    <w:p>
      <w:r>
        <w:t>6</w:t>
      </w:r>
      <w:r>
        <w:rPr>
          <w:rFonts w:hint="eastAsia"/>
        </w:rPr>
        <w:t>. 管理体系认证文件</w:t>
      </w:r>
    </w:p>
    <w:p>
      <w:r>
        <w:t xml:space="preserve">7. </w:t>
      </w:r>
      <w:r>
        <w:rPr>
          <w:rFonts w:hint="eastAsia"/>
        </w:rPr>
        <w:t>产品国际认证文件</w:t>
      </w:r>
    </w:p>
    <w:p>
      <w:r>
        <w:t xml:space="preserve">8. </w:t>
      </w:r>
      <w:r>
        <w:rPr>
          <w:rFonts w:hint="eastAsia"/>
        </w:rPr>
        <w:t>企业真实性声明（加盖企业公章）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09E1"/>
    <w:rsid w:val="424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1一"/>
    <w:basedOn w:val="1"/>
    <w:qFormat/>
    <w:uiPriority w:val="0"/>
    <w:pPr>
      <w:spacing w:line="540" w:lineRule="exact"/>
      <w:ind w:firstLine="640" w:firstLineChars="200"/>
    </w:pPr>
    <w:rPr>
      <w:rFonts w:ascii="黑体" w:hAnsi="黑体" w:eastAsia="黑体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2021-04-18T23:39:00Z</dcterms:created>
  <dc:creator>上帝的宝贝</dc:creator>
  <cp:lastModifiedBy>上帝的宝贝</cp:lastModifiedBy>
  <dcterms:modified xsi:type="dcterms:W3CDTF">2021-04-18T23:39:58Z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2CCE75E3B0B047BD9D29AFBB6D2167B9</vt:lpwstr>
  </property>
</Properties>
</file>